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06" w:rsidRPr="000B0D06" w:rsidRDefault="000B0D06" w:rsidP="000B0D06">
      <w:pPr>
        <w:pStyle w:val="a3"/>
        <w:jc w:val="center"/>
        <w:rPr>
          <w:rFonts w:ascii="Times New Roman" w:hAnsi="Times New Roman" w:cs="Times New Roman"/>
          <w:b/>
        </w:rPr>
      </w:pPr>
      <w:r w:rsidRPr="000B0D06">
        <w:rPr>
          <w:rFonts w:ascii="Times New Roman" w:hAnsi="Times New Roman" w:cs="Times New Roman"/>
          <w:b/>
        </w:rPr>
        <w:t>Уроки 15, 16. Межличностные отношения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C7297A">
        <w:rPr>
          <w:rFonts w:ascii="Times New Roman" w:hAnsi="Times New Roman" w:cs="Times New Roman"/>
          <w:b/>
          <w:i/>
        </w:rPr>
        <w:t>Цели и задачи: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сущностью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исследовать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сферу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факторы,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способствующие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препятствующие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эффективному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выстраиванию.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C7297A">
        <w:rPr>
          <w:rFonts w:ascii="Times New Roman" w:hAnsi="Times New Roman" w:cs="Times New Roman"/>
          <w:b/>
          <w:i/>
        </w:rPr>
        <w:t>Планируемые результаты: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долж</w:t>
      </w:r>
      <w:bookmarkStart w:id="0" w:name="_GoBack"/>
      <w:bookmarkEnd w:id="0"/>
      <w:r w:rsidRPr="000B0D06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характеризовать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сущность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сравнивать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социальные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объекты,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выясняя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различия;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владеть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принципами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учебником,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встречаются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схемы,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дополнительный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дискуссию,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эвристическую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беседу,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документами,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проблемы,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решать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проблемные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задачи,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работать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группе.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C7297A">
        <w:rPr>
          <w:rFonts w:ascii="Times New Roman" w:hAnsi="Times New Roman" w:cs="Times New Roman"/>
          <w:b/>
          <w:i/>
        </w:rPr>
        <w:t>Формируемые УУД:</w:t>
      </w:r>
      <w:r>
        <w:rPr>
          <w:rFonts w:ascii="Times New Roman" w:hAnsi="Times New Roman" w:cs="Times New Roman"/>
        </w:rPr>
        <w:t xml:space="preserve"> </w:t>
      </w:r>
      <w:r w:rsidRPr="00C7297A">
        <w:rPr>
          <w:rFonts w:ascii="Times New Roman" w:hAnsi="Times New Roman" w:cs="Times New Roman"/>
          <w:i/>
        </w:rPr>
        <w:t>предметные: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применять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понятийный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аппарат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{межличностные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симпатия,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антипатия,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дружба)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раскрытия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сущности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выявлять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особенности,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симпатии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антипатии,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возникающие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ходе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людьми;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формировать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целостное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представление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обществе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сферах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областях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общественной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механизмах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регуляторах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7297A">
        <w:rPr>
          <w:rFonts w:ascii="Times New Roman" w:hAnsi="Times New Roman" w:cs="Times New Roman"/>
          <w:i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C7297A">
        <w:rPr>
          <w:rFonts w:ascii="Times New Roman" w:hAnsi="Times New Roman" w:cs="Times New Roman"/>
          <w:i/>
        </w:rPr>
        <w:t>коммуникативные: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других,</w:t>
      </w:r>
      <w:r w:rsidR="00C7297A" w:rsidRPr="00C7297A"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пытаться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принимать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точку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зрения,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формулировать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точку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зрения,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готовым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изменить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(скорректировать);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собственное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явлениям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современной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жизни;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C7297A">
        <w:rPr>
          <w:rFonts w:ascii="Times New Roman" w:hAnsi="Times New Roman" w:cs="Times New Roman"/>
          <w:i/>
        </w:rPr>
        <w:t>регулятивные: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устанавливать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целевые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приоритеты;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проводить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сравнения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способа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результата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заданным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эталоном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обнаружения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отклонений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эталона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внесения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коррективов;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C7297A">
        <w:rPr>
          <w:rFonts w:ascii="Times New Roman" w:hAnsi="Times New Roman" w:cs="Times New Roman"/>
          <w:i/>
        </w:rPr>
        <w:t>познавательные: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расширенный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поиск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информации;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анализировать,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сравнивать,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классифицировать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обобщать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факты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явления;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понятий;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C7297A">
        <w:rPr>
          <w:rFonts w:ascii="Times New Roman" w:hAnsi="Times New Roman" w:cs="Times New Roman"/>
          <w:i/>
        </w:rPr>
        <w:t>личностные: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мотивированности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направленности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активное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эффективное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выстраивание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собственных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поступков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гуманизма,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почувствовать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решения;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активные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деятельности.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C7297A">
        <w:rPr>
          <w:rFonts w:ascii="Times New Roman" w:hAnsi="Times New Roman" w:cs="Times New Roman"/>
          <w:b/>
          <w:i/>
        </w:rPr>
        <w:t>Оборудование: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учебник,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схемы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уроку,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пакет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рабочим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материалом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группах,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мультимедийная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презентация,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проектор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демонстрации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слайдов.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C7297A">
        <w:rPr>
          <w:rFonts w:ascii="Times New Roman" w:hAnsi="Times New Roman" w:cs="Times New Roman"/>
          <w:b/>
          <w:i/>
        </w:rPr>
        <w:t>Тип уроков: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открытие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знания.</w:t>
      </w:r>
    </w:p>
    <w:p w:rsidR="000B0D06" w:rsidRPr="00C7297A" w:rsidRDefault="000B0D06" w:rsidP="00C7297A">
      <w:pPr>
        <w:pStyle w:val="a3"/>
        <w:jc w:val="center"/>
        <w:rPr>
          <w:rFonts w:ascii="Times New Roman" w:hAnsi="Times New Roman" w:cs="Times New Roman"/>
          <w:b/>
        </w:rPr>
      </w:pPr>
      <w:r w:rsidRPr="00C7297A">
        <w:rPr>
          <w:rFonts w:ascii="Times New Roman" w:hAnsi="Times New Roman" w:cs="Times New Roman"/>
          <w:b/>
        </w:rPr>
        <w:t>Ход уроков</w:t>
      </w:r>
    </w:p>
    <w:p w:rsidR="000B0D06" w:rsidRPr="00C7297A" w:rsidRDefault="000B0D06" w:rsidP="000B0D06">
      <w:pPr>
        <w:pStyle w:val="a3"/>
        <w:jc w:val="both"/>
        <w:rPr>
          <w:rFonts w:ascii="Times New Roman" w:hAnsi="Times New Roman" w:cs="Times New Roman"/>
          <w:b/>
        </w:rPr>
      </w:pPr>
      <w:r w:rsidRPr="00C7297A">
        <w:rPr>
          <w:rFonts w:ascii="Times New Roman" w:hAnsi="Times New Roman" w:cs="Times New Roman"/>
          <w:b/>
        </w:rPr>
        <w:t>I. Организационный момент</w:t>
      </w:r>
    </w:p>
    <w:p w:rsidR="000B0D06" w:rsidRPr="00C7297A" w:rsidRDefault="000B0D06" w:rsidP="000B0D06">
      <w:pPr>
        <w:pStyle w:val="a3"/>
        <w:jc w:val="both"/>
        <w:rPr>
          <w:rFonts w:ascii="Times New Roman" w:hAnsi="Times New Roman" w:cs="Times New Roman"/>
          <w:b/>
        </w:rPr>
      </w:pPr>
      <w:r w:rsidRPr="00C7297A">
        <w:rPr>
          <w:rFonts w:ascii="Times New Roman" w:hAnsi="Times New Roman" w:cs="Times New Roman"/>
          <w:b/>
        </w:rPr>
        <w:t>II. Мотивационно-целевой этап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Послушайте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притчу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вопросы.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мулла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хвастался,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любым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найдет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язык.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Как-то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дороге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представился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случай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продемонстрировать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спутникам.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Встретившемуся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пути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пастуху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показал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указательный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палец.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Пастух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показал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пальца.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мулла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показал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пастуху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растопыренную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ладонь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пятью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пальцами.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пастух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показал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кулак.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видите,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воскликнул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мулла,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прекрасно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показал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палец,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спрашивая: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«Признаешь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Аллаха,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единственного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творца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нашего?»,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показав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пальца,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ответил: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Пророка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Мухаммеда,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тоже».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Далее,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показав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пальцев,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спросил: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соблюдаешь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пять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дню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читать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намаз?»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показав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кулак,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ответил: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крепко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придерживаюсь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канонов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Ислама».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Спутники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решили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узнать,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понял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пастух,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спросили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этом.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показал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палец,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подумал,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хочет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выколоть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глаз.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ответил,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выколю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глаза.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показал</w:t>
      </w:r>
      <w:r w:rsidR="00C7297A" w:rsidRPr="00C7297A"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ладонь,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видимо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ударит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лицу.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ответил,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кулаком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голове.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прекрасно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понял,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ответил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пастух.</w:t>
      </w:r>
    </w:p>
    <w:p w:rsidR="000B0D06" w:rsidRPr="00C7297A" w:rsidRDefault="000B0D06" w:rsidP="000B0D06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7297A">
        <w:rPr>
          <w:rFonts w:ascii="Times New Roman" w:hAnsi="Times New Roman" w:cs="Times New Roman"/>
          <w:b/>
          <w:i/>
        </w:rPr>
        <w:t>Вопрос к классу</w:t>
      </w:r>
    </w:p>
    <w:p w:rsidR="00C7297A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рассказа?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представленные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рубрике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«Вспомним»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учебника.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уроков: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«Межличностные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отношения».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Предположите,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будем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говорить.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предстоит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ответить?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0B0D06" w:rsidRPr="00C7297A" w:rsidRDefault="000B0D06" w:rsidP="000B0D06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7297A">
        <w:rPr>
          <w:rFonts w:ascii="Times New Roman" w:hAnsi="Times New Roman" w:cs="Times New Roman"/>
          <w:b/>
          <w:i/>
        </w:rPr>
        <w:t>План уроков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называются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межличностными.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основа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отношений.</w:t>
      </w:r>
    </w:p>
    <w:p w:rsidR="00C7297A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отношений.</w:t>
      </w:r>
    </w:p>
    <w:p w:rsidR="000B0D06" w:rsidRPr="00C7297A" w:rsidRDefault="000B0D06" w:rsidP="000B0D06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C7297A">
        <w:rPr>
          <w:rFonts w:ascii="Times New Roman" w:hAnsi="Times New Roman" w:cs="Times New Roman"/>
          <w:b/>
          <w:i/>
        </w:rPr>
        <w:t>Проблемный вопрос уроков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симпатизируем,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сторонимся?</w:t>
      </w:r>
    </w:p>
    <w:p w:rsidR="000B0D06" w:rsidRPr="00C7297A" w:rsidRDefault="000B0D06" w:rsidP="000B0D06">
      <w:pPr>
        <w:pStyle w:val="a3"/>
        <w:jc w:val="both"/>
        <w:rPr>
          <w:rFonts w:ascii="Times New Roman" w:hAnsi="Times New Roman" w:cs="Times New Roman"/>
          <w:b/>
        </w:rPr>
      </w:pPr>
      <w:r w:rsidRPr="00C7297A">
        <w:rPr>
          <w:rFonts w:ascii="Times New Roman" w:hAnsi="Times New Roman" w:cs="Times New Roman"/>
          <w:b/>
        </w:rPr>
        <w:t>III. Введение в новый материал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существа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биосоциальные.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существовать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человеческого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общества.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неизбежно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проблема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выстраивания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людьми.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делать?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учитывать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процессе?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Обсудим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вопросы.</w:t>
      </w:r>
    </w:p>
    <w:p w:rsidR="000B0D06" w:rsidRPr="00C7297A" w:rsidRDefault="000B0D06" w:rsidP="000B0D06">
      <w:pPr>
        <w:pStyle w:val="a3"/>
        <w:jc w:val="both"/>
        <w:rPr>
          <w:rFonts w:ascii="Times New Roman" w:hAnsi="Times New Roman" w:cs="Times New Roman"/>
          <w:b/>
        </w:rPr>
      </w:pPr>
      <w:r w:rsidRPr="00C7297A">
        <w:rPr>
          <w:rFonts w:ascii="Times New Roman" w:hAnsi="Times New Roman" w:cs="Times New Roman"/>
          <w:b/>
        </w:rPr>
        <w:t>IV. Работа по теме уроков</w:t>
      </w:r>
    </w:p>
    <w:p w:rsidR="000B0D06" w:rsidRPr="00C7297A" w:rsidRDefault="000B0D06" w:rsidP="000B0D06">
      <w:pPr>
        <w:pStyle w:val="a3"/>
        <w:jc w:val="both"/>
        <w:rPr>
          <w:rFonts w:ascii="Times New Roman" w:hAnsi="Times New Roman" w:cs="Times New Roman"/>
          <w:b/>
        </w:rPr>
      </w:pPr>
      <w:r w:rsidRPr="00C7297A">
        <w:rPr>
          <w:rFonts w:ascii="Times New Roman" w:hAnsi="Times New Roman" w:cs="Times New Roman"/>
          <w:b/>
        </w:rPr>
        <w:t>1. Какие отношения называются межличностными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lastRenderedPageBreak/>
        <w:t>Особенности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поведения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коллективе,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какой-либо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вызывают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реакции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связанных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деятельностью,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формируют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определенной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(учебный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класс,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компания,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бригада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п.)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данному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человеку.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развивается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взаимосвязи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(связи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двумя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многими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людьми):</w:t>
      </w:r>
    </w:p>
    <w:p w:rsidR="000B0D06" w:rsidRPr="000B0D06" w:rsidRDefault="00C7297A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0D06" w:rsidRPr="000B0D06">
        <w:rPr>
          <w:rFonts w:ascii="Times New Roman" w:hAnsi="Times New Roman" w:cs="Times New Roman"/>
        </w:rPr>
        <w:t>взаимодействие</w:t>
      </w:r>
      <w:r w:rsidR="000B0D06">
        <w:rPr>
          <w:rFonts w:ascii="Times New Roman" w:hAnsi="Times New Roman" w:cs="Times New Roman"/>
        </w:rPr>
        <w:t xml:space="preserve"> - </w:t>
      </w:r>
      <w:r w:rsidR="000B0D06" w:rsidRPr="000B0D06">
        <w:rPr>
          <w:rFonts w:ascii="Times New Roman" w:hAnsi="Times New Roman" w:cs="Times New Roman"/>
        </w:rPr>
        <w:t>согласованность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действий;</w:t>
      </w:r>
    </w:p>
    <w:p w:rsidR="000B0D06" w:rsidRPr="000B0D06" w:rsidRDefault="00C7297A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B0D06" w:rsidRPr="000B0D06">
        <w:rPr>
          <w:rFonts w:ascii="Times New Roman" w:hAnsi="Times New Roman" w:cs="Times New Roman"/>
        </w:rPr>
        <w:t>взаимопонимание</w:t>
      </w:r>
      <w:r w:rsidR="000B0D06">
        <w:rPr>
          <w:rFonts w:ascii="Times New Roman" w:hAnsi="Times New Roman" w:cs="Times New Roman"/>
        </w:rPr>
        <w:t xml:space="preserve"> - </w:t>
      </w:r>
      <w:r w:rsidR="000B0D06" w:rsidRPr="000B0D06">
        <w:rPr>
          <w:rFonts w:ascii="Times New Roman" w:hAnsi="Times New Roman" w:cs="Times New Roman"/>
        </w:rPr>
        <w:t>понимание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на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основе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взаимности,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понимание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друг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друга;</w:t>
      </w:r>
    </w:p>
    <w:p w:rsidR="000B0D06" w:rsidRPr="000B0D06" w:rsidRDefault="00C7297A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0B0D06" w:rsidRPr="000B0D06">
        <w:rPr>
          <w:rFonts w:ascii="Times New Roman" w:hAnsi="Times New Roman" w:cs="Times New Roman"/>
        </w:rPr>
        <w:t>взаимовосприятие</w:t>
      </w:r>
      <w:proofErr w:type="spellEnd"/>
      <w:r w:rsidR="000B0D06">
        <w:rPr>
          <w:rFonts w:ascii="Times New Roman" w:hAnsi="Times New Roman" w:cs="Times New Roman"/>
        </w:rPr>
        <w:t xml:space="preserve"> - </w:t>
      </w:r>
      <w:r w:rsidR="000B0D06" w:rsidRPr="000B0D06">
        <w:rPr>
          <w:rFonts w:ascii="Times New Roman" w:hAnsi="Times New Roman" w:cs="Times New Roman"/>
        </w:rPr>
        <w:t>восприятие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людьми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друг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друга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в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процессе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коммуникации.</w:t>
      </w:r>
    </w:p>
    <w:p w:rsid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C7297A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-</w:t>
      </w:r>
      <w:r w:rsidRPr="000B0D06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изучите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представленную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схему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прокомментируйте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ее.</w:t>
      </w:r>
    </w:p>
    <w:p w:rsidR="000B0D06" w:rsidRDefault="00986214" w:rsidP="009862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181.5pt">
            <v:imagedata r:id="rId4" o:title="1"/>
          </v:shape>
        </w:pic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задания.)</w:t>
      </w:r>
    </w:p>
    <w:p w:rsidR="000B0D06" w:rsidRPr="00C7297A" w:rsidRDefault="000B0D06" w:rsidP="000B0D06">
      <w:pPr>
        <w:pStyle w:val="a3"/>
        <w:jc w:val="both"/>
        <w:rPr>
          <w:rFonts w:ascii="Times New Roman" w:hAnsi="Times New Roman" w:cs="Times New Roman"/>
          <w:b/>
        </w:rPr>
      </w:pPr>
      <w:r w:rsidRPr="00C7297A">
        <w:rPr>
          <w:rFonts w:ascii="Times New Roman" w:hAnsi="Times New Roman" w:cs="Times New Roman"/>
          <w:b/>
        </w:rPr>
        <w:t>2. Чувства - основа межличностных отношений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Особенность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связана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наделен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чувствами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разумом,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влияют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миром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вещей.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формировании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большую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возникают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складываются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переживаний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лат.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emovere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потрясаю).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разберем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смогли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понять,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влияют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вашу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жизнь.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C7297A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>-</w:t>
      </w:r>
      <w:r w:rsidRPr="000B0D06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учебника,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разделившись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две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обсудите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способствуют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{первая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группа)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препятствуют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{вторая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группа).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составляется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схема.)</w:t>
      </w:r>
    </w:p>
    <w:p w:rsidR="000B0D06" w:rsidRDefault="00986214" w:rsidP="009862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2" type="#_x0000_t75" style="width:327pt;height:81.75pt">
            <v:imagedata r:id="rId5" o:title="2"/>
          </v:shape>
        </w:pic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знаете,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лежат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человеку.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</w:rPr>
        <w:t xml:space="preserve"> </w:t>
      </w:r>
      <w:r w:rsidRPr="00C7297A">
        <w:rPr>
          <w:rFonts w:ascii="Times New Roman" w:hAnsi="Times New Roman" w:cs="Times New Roman"/>
          <w:i/>
        </w:rPr>
        <w:t>симпатии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объединяться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близких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взглядов,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ценностей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идеалов.</w:t>
      </w:r>
      <w:r>
        <w:rPr>
          <w:rFonts w:ascii="Times New Roman" w:hAnsi="Times New Roman" w:cs="Times New Roman"/>
        </w:rPr>
        <w:t xml:space="preserve"> </w:t>
      </w:r>
      <w:r w:rsidR="00C7297A">
        <w:rPr>
          <w:rFonts w:ascii="Times New Roman" w:hAnsi="Times New Roman" w:cs="Times New Roman"/>
        </w:rPr>
        <w:t>Ча</w:t>
      </w:r>
      <w:r w:rsidRPr="000B0D06"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бывает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трудно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B0D06">
        <w:rPr>
          <w:rFonts w:ascii="Times New Roman" w:hAnsi="Times New Roman" w:cs="Times New Roman"/>
        </w:rPr>
        <w:t>объяснить</w:t>
      </w:r>
      <w:proofErr w:type="gramEnd"/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симпатичен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проявляется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однако,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проанализировать,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основывается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данное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выяснить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причину.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Скорее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состоять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совпадении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вкусов,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взглядов,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интересов,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людям.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вызывают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симпатию?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впоследствии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оправдывают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чувство?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Чувство,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противоположное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симпатии,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получило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название</w:t>
      </w:r>
      <w:r>
        <w:rPr>
          <w:rFonts w:ascii="Times New Roman" w:hAnsi="Times New Roman" w:cs="Times New Roman"/>
        </w:rPr>
        <w:t xml:space="preserve"> </w:t>
      </w:r>
      <w:r w:rsidRPr="00964590">
        <w:rPr>
          <w:rFonts w:ascii="Times New Roman" w:hAnsi="Times New Roman" w:cs="Times New Roman"/>
          <w:i/>
        </w:rPr>
        <w:t>антипатия</w:t>
      </w:r>
      <w:r w:rsidRPr="000B0D06">
        <w:rPr>
          <w:rFonts w:ascii="Times New Roman" w:hAnsi="Times New Roman" w:cs="Times New Roman"/>
        </w:rPr>
        <w:t>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вызывают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антипатию?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оправданны?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Итак,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выяснили,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вызывающий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антипатию,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ваших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глазах,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возможно,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совершил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поступок,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противоречащий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вашим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моральным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устоям.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ваши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вкусы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диаметрально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противоположны...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похож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вас...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Причин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много.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Симпатии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антипатии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избирательны,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распространяются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качества.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Окуджава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написал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строчки: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восклицать,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восхищаться,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Высокопарных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опасаться.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комплименты</w:t>
      </w:r>
      <w:r w:rsidR="00964590">
        <w:rPr>
          <w:rFonts w:ascii="Times New Roman" w:hAnsi="Times New Roman" w:cs="Times New Roman"/>
        </w:rPr>
        <w:t xml:space="preserve"> -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lastRenderedPageBreak/>
        <w:t>Ведь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любви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счастливые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моменты.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горевать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плакать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откровенно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вместе,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поврозь,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попеременно.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придавать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значения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злословью,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соседствует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любовью.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полуслова,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Чтоб,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ошибившись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ошибиться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снова.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потакая,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короткая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такая.</w:t>
      </w:r>
    </w:p>
    <w:p w:rsidR="000B0D06" w:rsidRPr="00964590" w:rsidRDefault="000B0D06" w:rsidP="000B0D06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64590">
        <w:rPr>
          <w:rFonts w:ascii="Times New Roman" w:hAnsi="Times New Roman" w:cs="Times New Roman"/>
          <w:b/>
          <w:i/>
        </w:rPr>
        <w:t>Вопросы к классу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поняли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слов?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учат?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Послушайте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вопросы.</w:t>
      </w:r>
    </w:p>
    <w:p w:rsidR="000B0D06" w:rsidRPr="00964590" w:rsidRDefault="000B0D06" w:rsidP="00964590">
      <w:pPr>
        <w:pStyle w:val="a3"/>
        <w:jc w:val="center"/>
        <w:rPr>
          <w:rFonts w:ascii="Times New Roman" w:hAnsi="Times New Roman" w:cs="Times New Roman"/>
          <w:b/>
        </w:rPr>
      </w:pPr>
      <w:r w:rsidRPr="00964590">
        <w:rPr>
          <w:rFonts w:ascii="Times New Roman" w:hAnsi="Times New Roman" w:cs="Times New Roman"/>
          <w:b/>
        </w:rPr>
        <w:t>Все яблоки красные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знаете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книжки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Волшебника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Изумрудного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города.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знаете,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никогда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видела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никаких</w:t>
      </w:r>
      <w:r>
        <w:rPr>
          <w:rFonts w:ascii="Times New Roman" w:hAnsi="Times New Roman" w:cs="Times New Roman"/>
        </w:rPr>
        <w:t xml:space="preserve"> </w:t>
      </w:r>
      <w:r w:rsidR="00964590">
        <w:rPr>
          <w:rFonts w:ascii="Times New Roman" w:hAnsi="Times New Roman" w:cs="Times New Roman"/>
        </w:rPr>
        <w:t>ово</w:t>
      </w:r>
      <w:r w:rsidRPr="000B0D06">
        <w:rPr>
          <w:rFonts w:ascii="Times New Roman" w:hAnsi="Times New Roman" w:cs="Times New Roman"/>
        </w:rPr>
        <w:t>щей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фруктов,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Канзасе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росли,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Волшебной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Стране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попадались.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Как-то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Канзасе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начался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ураган.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занес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Волшебную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Страну,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страну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овощей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фруктов.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Сначала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увидела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красный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шар.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«Кто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ты?»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спросила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«Помидор»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ответил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шар.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пошла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дальше.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Тут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попался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желтый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шар.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представился: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«Лимон»,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предложил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попробовать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кусочек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себя.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откусила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кусочек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лимона,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кислым,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заплакала.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обиделась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лимон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пошла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дальше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увидела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длинный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фрукт,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предложил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отведать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кусочек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себя.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попробовала,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понравился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вкус.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«Дай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запомню,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зовут»,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сказала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«Банан»,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ответил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фрукт.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пошла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дальше.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увидела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красный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шар,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свисал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дерева.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«Эй,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помидор,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давай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поболтаем»,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сказала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помидор,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яблоко»,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прозвучал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обиженный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голос.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ладно,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знаю,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круглый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красный.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помидор,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нечего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обманывать».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Яблоко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расстроилось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упало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дерева.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«поболтать»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могло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речи.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пошла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дальше,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захотелось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есть.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находилась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поле,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кругом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желтые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шары.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«Попробуй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сладкие»,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шептали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«Нашли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дурочку!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желтые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значит,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кислые»,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ответила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сладким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дыням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они).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тропинке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увидела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длинный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плод.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«Дай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откушу»,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сказала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Горький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перец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никогда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пользовался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популярностью.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рад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угостить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горечи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удивления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опять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заплакала.</w:t>
      </w:r>
    </w:p>
    <w:p w:rsidR="000B0D06" w:rsidRPr="00964590" w:rsidRDefault="000B0D06" w:rsidP="000B0D06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64590">
        <w:rPr>
          <w:rFonts w:ascii="Times New Roman" w:hAnsi="Times New Roman" w:cs="Times New Roman"/>
          <w:b/>
          <w:i/>
        </w:rPr>
        <w:t>Вопросы к классу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ошибка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неправильно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думала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фруктах?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выиграла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проиграла?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фрукты?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сказать,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Элли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попала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плен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стереотипам.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рабочий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материал,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расскажите,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образуются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вопросы.</w:t>
      </w:r>
    </w:p>
    <w:p w:rsidR="000B0D06" w:rsidRPr="00964590" w:rsidRDefault="000B0D06" w:rsidP="00964590">
      <w:pPr>
        <w:pStyle w:val="a3"/>
        <w:jc w:val="center"/>
        <w:rPr>
          <w:rFonts w:ascii="Times New Roman" w:hAnsi="Times New Roman" w:cs="Times New Roman"/>
          <w:b/>
        </w:rPr>
      </w:pPr>
      <w:r w:rsidRPr="00964590">
        <w:rPr>
          <w:rFonts w:ascii="Times New Roman" w:hAnsi="Times New Roman" w:cs="Times New Roman"/>
          <w:b/>
        </w:rPr>
        <w:t>Рабочий материал</w:t>
      </w:r>
    </w:p>
    <w:p w:rsidR="000B0D06" w:rsidRPr="00964590" w:rsidRDefault="000B0D06" w:rsidP="00964590">
      <w:pPr>
        <w:pStyle w:val="a3"/>
        <w:jc w:val="center"/>
        <w:rPr>
          <w:rFonts w:ascii="Times New Roman" w:hAnsi="Times New Roman" w:cs="Times New Roman"/>
          <w:b/>
        </w:rPr>
      </w:pPr>
      <w:r w:rsidRPr="00964590">
        <w:rPr>
          <w:rFonts w:ascii="Times New Roman" w:hAnsi="Times New Roman" w:cs="Times New Roman"/>
          <w:b/>
        </w:rPr>
        <w:t>Экскурсия в Страну Стереотипов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1.</w:t>
      </w:r>
      <w:r>
        <w:rPr>
          <w:rFonts w:ascii="Times New Roman" w:hAnsi="Times New Roman" w:cs="Times New Roman"/>
        </w:rPr>
        <w:t xml:space="preserve"> </w:t>
      </w:r>
      <w:r w:rsidRPr="00964590">
        <w:rPr>
          <w:rFonts w:ascii="Times New Roman" w:hAnsi="Times New Roman" w:cs="Times New Roman"/>
          <w:i/>
        </w:rPr>
        <w:t>Стереотип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устойчивый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какого-либо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явления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складывающийся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условиях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нехватки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информации.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привычный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взгляд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вещи,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штамп,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обращаемся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взаимодействии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новыми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явлениями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незнакомыми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людьми.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позволяют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существенно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сократить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реагирования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изменяющуюся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реальность,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ускорить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познания,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упрощают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сокращают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восприятия.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2.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представляют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прибор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грубой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настройки,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позволяющий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экономить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психологические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ресурсы.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сферу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социального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применения:</w:t>
      </w:r>
      <w:r>
        <w:rPr>
          <w:rFonts w:ascii="Times New Roman" w:hAnsi="Times New Roman" w:cs="Times New Roman"/>
        </w:rPr>
        <w:t xml:space="preserve"> </w:t>
      </w:r>
      <w:r w:rsidR="00964590">
        <w:rPr>
          <w:rFonts w:ascii="Times New Roman" w:hAnsi="Times New Roman" w:cs="Times New Roman"/>
        </w:rPr>
        <w:t>исполь</w:t>
      </w:r>
      <w:r w:rsidRPr="000B0D06">
        <w:rPr>
          <w:rFonts w:ascii="Times New Roman" w:hAnsi="Times New Roman" w:cs="Times New Roman"/>
        </w:rPr>
        <w:t>зуется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групповой,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национальной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принадлежности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3.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Создавая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классифицируем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поведение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окружающих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пытаемся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объяснить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причины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отнесения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известным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кажущимся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известными)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явлениям,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социальным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стереотипам.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житейские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обобщения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исследовал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психолог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Гордон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Олпорт</w:t>
      </w:r>
      <w:proofErr w:type="spellEnd"/>
      <w:r w:rsidRPr="000B0D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вашем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дети,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носят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очки.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учителя,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школьники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воспринимают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умных,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прилежных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трудолюбивых.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самое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относится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людям,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имеющим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лоб.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4.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ассоциация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потому,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считается,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будто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дети,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носящие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очки,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могли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повредить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зрение,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детства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читали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книг,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высоким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лбом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пространство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мозга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5.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Эксперименты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Гордона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Олпорта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показали,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испытуемые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видели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пожилых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полных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мужчинах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надежных,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уверенных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владельцев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улыбающихся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воспринимали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умных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доброжелательных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6.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восприятия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построена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наука</w:t>
      </w:r>
      <w:r>
        <w:rPr>
          <w:rFonts w:ascii="Times New Roman" w:hAnsi="Times New Roman" w:cs="Times New Roman"/>
        </w:rPr>
        <w:t xml:space="preserve"> </w:t>
      </w:r>
      <w:r w:rsidRPr="00964590">
        <w:rPr>
          <w:rFonts w:ascii="Times New Roman" w:hAnsi="Times New Roman" w:cs="Times New Roman"/>
          <w:i/>
        </w:rPr>
        <w:t>физиогномика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греч.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physis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природа,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gnomon</w:t>
      </w:r>
      <w:proofErr w:type="spellEnd"/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знающий)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учение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внешним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обликом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принадлежностью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определенному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типу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lastRenderedPageBreak/>
        <w:t>Аристотель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Платон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предлагали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отыскивая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внешности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сходства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каким-нибудь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животным,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отождествляя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восточном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гороскопе,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животного.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мнению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Аристотеля,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толстый,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быка,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означал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лень,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широкий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большими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ноздрями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свиньи)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глупость;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нос,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похожий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льва,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важность;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волосы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тонкие,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шерсть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коз,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овец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зайцев,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робость,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волосы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жесткие,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львов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кабанов,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храбрость.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7.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описании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физиогномисты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использовали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самые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признаки.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Делестр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отмечал,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сжимания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губ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прямо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пропорциональна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твердости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характера: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волевых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губы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плотно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сжаты,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расслабленные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губы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признак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мягкости,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любезности,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глупого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вообще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открыт.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смеется,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рефлекторно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определенная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маска,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соответствующим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образом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связанная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характером.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Улыбка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самодовольной,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сладкой,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счастливой,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светлой,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холодной,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насмешливой,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кроткой,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глупой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пр.</w:t>
      </w:r>
    </w:p>
    <w:p w:rsid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8.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проявляются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мимике,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речи.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раскрывается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содержании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речи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говорит),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речи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говорит).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Великие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писатели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подчеркивали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героев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речь.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Окрик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Простаковой</w:t>
      </w:r>
      <w:proofErr w:type="spellEnd"/>
      <w:r w:rsidRPr="000B0D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«Лежит!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бестия!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Лежит!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будто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благородная!..»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свидетельствует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бессердечии,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грубости,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жестокости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«благородной»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дворянки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преданной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служанке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Еремеевне</w:t>
      </w:r>
      <w:proofErr w:type="spellEnd"/>
      <w:r w:rsidRPr="000B0D06">
        <w:rPr>
          <w:rFonts w:ascii="Times New Roman" w:hAnsi="Times New Roman" w:cs="Times New Roman"/>
        </w:rPr>
        <w:t>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9.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древние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говорили: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«Глаза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зеркало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души».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Аристотель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указывал,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большие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добродушные,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выпуклые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глаза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признаком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глупости.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Л.Н.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Толстой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писал: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«Есть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глаза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смеются,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хитрые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эгоисты.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смеется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глаз,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слабые,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нерешительные,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смеха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неприятны».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10.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Американские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психологи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Дж.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Глайв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Клери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пятилетнего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изучения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черт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пришли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выводу,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темными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глазами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обладают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большей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инициативностью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неспокойным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нежели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светлыми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глазами.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утверждают,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темно-голубыми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глазами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весьма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настойчивы,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легко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поддаются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настроению,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помнят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обиды,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бывают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капризны.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темно-серым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цветом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упрямы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смелы,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настойчивы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добиваются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несмотря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трудности,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бывают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вспыльчивы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злопамятны.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Обладатели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темно-карих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веселы,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остроумны,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вспыльчивы,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отходчивы,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влюбчивы,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постоянны,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общительны.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11.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популярны,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живучи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далеко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верны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этнические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стереотипы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образы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типичных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представителей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наций.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личного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общения,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наделяем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иностранцев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строго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фиксированными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чертами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внешности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особенностями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Таковы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нашей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чопорности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худобе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англичан,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педантичности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немцев,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легкомыслии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французов,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эксцентричности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итальянцев.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Слайд 12.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Велика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живучесть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64590">
        <w:rPr>
          <w:rFonts w:ascii="Times New Roman" w:hAnsi="Times New Roman" w:cs="Times New Roman"/>
          <w:i/>
        </w:rPr>
        <w:t>профессиональных стереотипов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(дисциплинированность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военного,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точность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математика,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строгость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прокурора,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сердечность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медсестры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д.).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М.Я.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Басов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писал: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«Когда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педагоге,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враче,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инженере,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художнике,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актере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п.,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представляются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отличных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профессиональных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типов,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лицо,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черты,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узнаем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встрече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ними.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профессия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штамп».</w:t>
      </w:r>
    </w:p>
    <w:p w:rsidR="000B0D06" w:rsidRPr="00964590" w:rsidRDefault="000B0D06" w:rsidP="000B0D06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64590">
        <w:rPr>
          <w:rFonts w:ascii="Times New Roman" w:hAnsi="Times New Roman" w:cs="Times New Roman"/>
          <w:b/>
          <w:i/>
        </w:rPr>
        <w:t>Вопросы к классу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Приведите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стереотипов.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Помогают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мешают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восприятия?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аргументируйте.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положительную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играют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жизни?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отрицательная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стереотипов?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Ученые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установили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интереснейшую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закономерность: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относитесь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себе.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называют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важнейшим</w:t>
      </w:r>
      <w:r>
        <w:rPr>
          <w:rFonts w:ascii="Times New Roman" w:hAnsi="Times New Roman" w:cs="Times New Roman"/>
        </w:rPr>
        <w:t xml:space="preserve"> </w:t>
      </w:r>
      <w:r w:rsidRPr="00964590">
        <w:rPr>
          <w:rFonts w:ascii="Times New Roman" w:hAnsi="Times New Roman" w:cs="Times New Roman"/>
          <w:i/>
        </w:rPr>
        <w:t>законом межличностных отношений</w:t>
      </w:r>
      <w:r w:rsidRPr="000B0D06">
        <w:rPr>
          <w:rFonts w:ascii="Times New Roman" w:hAnsi="Times New Roman" w:cs="Times New Roman"/>
        </w:rPr>
        <w:t>.</w:t>
      </w:r>
    </w:p>
    <w:p w:rsid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Послушайте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басню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вопросы.</w:t>
      </w:r>
    </w:p>
    <w:p w:rsidR="000B0D06" w:rsidRPr="00964590" w:rsidRDefault="000B0D06" w:rsidP="00964590">
      <w:pPr>
        <w:pStyle w:val="a3"/>
        <w:jc w:val="center"/>
        <w:rPr>
          <w:rFonts w:ascii="Times New Roman" w:hAnsi="Times New Roman" w:cs="Times New Roman"/>
          <w:b/>
        </w:rPr>
      </w:pPr>
      <w:r w:rsidRPr="00964590">
        <w:rPr>
          <w:rFonts w:ascii="Times New Roman" w:hAnsi="Times New Roman" w:cs="Times New Roman"/>
          <w:b/>
        </w:rPr>
        <w:t>Зеркало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Мальчик,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выросший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кормилицы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деревне,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вернулся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удивился,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увидев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зеркало.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Сначала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мальчик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зеркале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понравился;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потом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ребяческой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привычке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захотел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обидеть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нравится,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скорчил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рожу,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зеркало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тоже.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Мальчик,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разобидевшись,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грозит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кулаком,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зеркало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грозит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Наш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кривляка,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разозлившись,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бросается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криком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поколотить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нахала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ушибает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руки.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Гнев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растет.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отчаянии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ярости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мечется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перед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зеркалом,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плача,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крича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колотя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стеклу.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Приходит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утешает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ласкает,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унимает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слезы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говорит: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корчить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рожи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негоднику,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огорчил?»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-Я.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теперь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посмотри: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улыбнулся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улыбнулся,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тянешь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руки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тоже,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сердишься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дуется: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так-то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живут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добро,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зло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возвращается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же.</w:t>
      </w:r>
    </w:p>
    <w:p w:rsidR="000B0D06" w:rsidRPr="00964590" w:rsidRDefault="000B0D06" w:rsidP="000B0D06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64590">
        <w:rPr>
          <w:rFonts w:ascii="Times New Roman" w:hAnsi="Times New Roman" w:cs="Times New Roman"/>
          <w:b/>
          <w:i/>
        </w:rPr>
        <w:t>Вопросы к классу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прокомментируете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слова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матери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басне?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басня?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местах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различное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важных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правилах,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можем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объединить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золотое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нравственности: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«Относись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людям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хочешь,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относились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тебе».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Проблемное задание.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Прочтите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дополнительный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составьте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свод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правил.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Подумайте,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учат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нравственного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поведения.</w:t>
      </w:r>
    </w:p>
    <w:p w:rsidR="000B0D06" w:rsidRPr="00964590" w:rsidRDefault="000B0D06" w:rsidP="00964590">
      <w:pPr>
        <w:pStyle w:val="a3"/>
        <w:jc w:val="center"/>
        <w:rPr>
          <w:rFonts w:ascii="Times New Roman" w:hAnsi="Times New Roman" w:cs="Times New Roman"/>
          <w:b/>
        </w:rPr>
      </w:pPr>
      <w:r w:rsidRPr="00964590">
        <w:rPr>
          <w:rFonts w:ascii="Times New Roman" w:hAnsi="Times New Roman" w:cs="Times New Roman"/>
          <w:b/>
        </w:rPr>
        <w:t>Дополнительный материал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Индии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существует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вера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когда-то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давным-давно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родился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первый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Ману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прародитель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прожил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долгую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мудр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правде,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написал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книгу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«Законы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Ману».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Смысл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законов:</w:t>
      </w:r>
      <w:r>
        <w:rPr>
          <w:rFonts w:ascii="Times New Roman" w:hAnsi="Times New Roman" w:cs="Times New Roman"/>
        </w:rPr>
        <w:t xml:space="preserve"> </w:t>
      </w:r>
      <w:r w:rsidRPr="00964590">
        <w:rPr>
          <w:rFonts w:ascii="Times New Roman" w:hAnsi="Times New Roman" w:cs="Times New Roman"/>
          <w:i/>
        </w:rPr>
        <w:t>не делай другим того, что причинило бы боль тебе</w:t>
      </w:r>
      <w:r w:rsidRPr="000B0D06">
        <w:rPr>
          <w:rFonts w:ascii="Times New Roman" w:hAnsi="Times New Roman" w:cs="Times New Roman"/>
        </w:rPr>
        <w:t>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Около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2500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назад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Гималаях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звали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Будда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«просветленный».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царевичем,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оставил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царство,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путешествовать.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Узнавая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мир,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познал,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горя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среди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Будда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хотел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счастливыми.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считал,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счастью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идти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дороге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добрых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мыслей,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добрых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добрых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слов:</w:t>
      </w:r>
      <w:r>
        <w:rPr>
          <w:rFonts w:ascii="Times New Roman" w:hAnsi="Times New Roman" w:cs="Times New Roman"/>
        </w:rPr>
        <w:t xml:space="preserve"> </w:t>
      </w:r>
      <w:r w:rsidRPr="00964590">
        <w:rPr>
          <w:rFonts w:ascii="Times New Roman" w:hAnsi="Times New Roman" w:cs="Times New Roman"/>
          <w:i/>
        </w:rPr>
        <w:t>не делай другим того, что сам считаешь злом</w:t>
      </w:r>
      <w:r w:rsidRPr="000B0D06">
        <w:rPr>
          <w:rFonts w:ascii="Times New Roman" w:hAnsi="Times New Roman" w:cs="Times New Roman"/>
        </w:rPr>
        <w:t>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Примерно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царстве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Китае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великий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философ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Конфуций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(Учитель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Кун),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хотел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правильно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совершать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ошибок,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зла.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считал,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964590">
        <w:rPr>
          <w:rFonts w:ascii="Times New Roman" w:hAnsi="Times New Roman" w:cs="Times New Roman"/>
          <w:i/>
        </w:rPr>
        <w:t>только добро ведет к счастью</w:t>
      </w:r>
      <w:r w:rsidRPr="000B0D06">
        <w:rPr>
          <w:rFonts w:ascii="Times New Roman" w:hAnsi="Times New Roman" w:cs="Times New Roman"/>
        </w:rPr>
        <w:t>.</w:t>
      </w:r>
    </w:p>
    <w:p w:rsid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(Во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доске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список.)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нравственного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поведения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учат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нас:</w:t>
      </w:r>
    </w:p>
    <w:p w:rsidR="000B0D06" w:rsidRPr="000B0D06" w:rsidRDefault="00964590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</w:rPr>
        <w:t>-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быть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добрыми</w:t>
      </w:r>
      <w:r w:rsidR="000B0D06">
        <w:rPr>
          <w:rFonts w:ascii="Times New Roman" w:hAnsi="Times New Roman" w:cs="Times New Roman"/>
        </w:rPr>
        <w:t xml:space="preserve"> - </w:t>
      </w:r>
      <w:r w:rsidR="000B0D06" w:rsidRPr="000B0D06">
        <w:rPr>
          <w:rFonts w:ascii="Times New Roman" w:hAnsi="Times New Roman" w:cs="Times New Roman"/>
        </w:rPr>
        <w:t>творить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добро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в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жизни;</w:t>
      </w:r>
    </w:p>
    <w:p w:rsidR="000B0D06" w:rsidRPr="000B0D06" w:rsidRDefault="00964590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</w:rPr>
        <w:t>-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думать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других</w:t>
      </w:r>
      <w:r w:rsidR="000B0D06">
        <w:rPr>
          <w:rFonts w:ascii="Times New Roman" w:hAnsi="Times New Roman" w:cs="Times New Roman"/>
        </w:rPr>
        <w:t xml:space="preserve"> - </w:t>
      </w:r>
      <w:r w:rsidR="000B0D06" w:rsidRPr="000B0D06">
        <w:rPr>
          <w:rFonts w:ascii="Times New Roman" w:hAnsi="Times New Roman" w:cs="Times New Roman"/>
        </w:rPr>
        <w:t>думать,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что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принесут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людям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наши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поступки: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добро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или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зло;</w:t>
      </w:r>
    </w:p>
    <w:p w:rsidR="000B0D06" w:rsidRPr="000B0D06" w:rsidRDefault="00964590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</w:rPr>
        <w:t>-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не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причинять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боль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другим</w:t>
      </w:r>
      <w:r w:rsidR="000B0D06">
        <w:rPr>
          <w:rFonts w:ascii="Times New Roman" w:hAnsi="Times New Roman" w:cs="Times New Roman"/>
        </w:rPr>
        <w:t xml:space="preserve"> - </w:t>
      </w:r>
      <w:r w:rsidR="000B0D06" w:rsidRPr="000B0D06">
        <w:rPr>
          <w:rFonts w:ascii="Times New Roman" w:hAnsi="Times New Roman" w:cs="Times New Roman"/>
        </w:rPr>
        <w:t>ставить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себя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на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место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другого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человека.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личность.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личности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индивидуальные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черты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внешности,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мировоззрение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жизненные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цели.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совершенно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одинаковых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уважать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индивидуальность.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уважение?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Уважение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признание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достоинств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личности,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значимости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уважать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кого-то,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ненавидеть.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кого-то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ненавидит,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ощущается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горе,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обида,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гнев,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зависть,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любом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негативные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разрушающие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изнутри,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словно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кислота,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незаметно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становимся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злыми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завистливыми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эгоистами.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Внутреннее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состояние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отражается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окружающих.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подсознательно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чувствуют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негатив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сторонятся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людей.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Подумайте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этим.</w:t>
      </w:r>
    </w:p>
    <w:p w:rsidR="000B0D06" w:rsidRPr="00964590" w:rsidRDefault="000B0D06" w:rsidP="000B0D06">
      <w:pPr>
        <w:pStyle w:val="a3"/>
        <w:jc w:val="both"/>
        <w:rPr>
          <w:rFonts w:ascii="Times New Roman" w:hAnsi="Times New Roman" w:cs="Times New Roman"/>
          <w:b/>
        </w:rPr>
      </w:pPr>
      <w:r w:rsidRPr="00964590">
        <w:rPr>
          <w:rFonts w:ascii="Times New Roman" w:hAnsi="Times New Roman" w:cs="Times New Roman"/>
          <w:b/>
        </w:rPr>
        <w:t>3. Виды межличностных отношений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Взаимосвязи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людьми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классифицированы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различным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признакам.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>-</w:t>
      </w:r>
      <w:r w:rsidRPr="000B0D06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заполните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таблицу.</w:t>
      </w:r>
    </w:p>
    <w:p w:rsidR="000B0D06" w:rsidRPr="00964590" w:rsidRDefault="000B0D06" w:rsidP="00964590">
      <w:pPr>
        <w:pStyle w:val="a3"/>
        <w:jc w:val="center"/>
        <w:rPr>
          <w:rFonts w:ascii="Times New Roman" w:hAnsi="Times New Roman" w:cs="Times New Roman"/>
          <w:b/>
        </w:rPr>
      </w:pPr>
      <w:r w:rsidRPr="00964590">
        <w:rPr>
          <w:rFonts w:ascii="Times New Roman" w:hAnsi="Times New Roman" w:cs="Times New Roman"/>
          <w:b/>
        </w:rPr>
        <w:t>Виды межличностного общения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5381"/>
        <w:gridCol w:w="5381"/>
      </w:tblGrid>
      <w:tr w:rsidR="000B0D06" w:rsidRPr="000B0D06" w:rsidTr="000B0D06">
        <w:trPr>
          <w:trHeight w:val="277"/>
        </w:trPr>
        <w:tc>
          <w:tcPr>
            <w:tcW w:w="2500" w:type="pct"/>
          </w:tcPr>
          <w:p w:rsidR="000B0D06" w:rsidRPr="00964590" w:rsidRDefault="000B0D06" w:rsidP="009645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4590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2500" w:type="pct"/>
          </w:tcPr>
          <w:p w:rsidR="000B0D06" w:rsidRPr="00964590" w:rsidRDefault="000B0D06" w:rsidP="0096459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64590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</w:tr>
      <w:tr w:rsidR="000B0D06" w:rsidRPr="000B0D06" w:rsidTr="000B0D06">
        <w:trPr>
          <w:trHeight w:val="277"/>
        </w:trPr>
        <w:tc>
          <w:tcPr>
            <w:tcW w:w="2500" w:type="pct"/>
          </w:tcPr>
          <w:p w:rsidR="000B0D06" w:rsidRPr="000B0D06" w:rsidRDefault="000B0D06" w:rsidP="000B0D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0D06">
              <w:rPr>
                <w:rFonts w:ascii="Times New Roman" w:hAnsi="Times New Roman" w:cs="Times New Roman"/>
              </w:rPr>
              <w:t>Знакомство</w:t>
            </w:r>
          </w:p>
        </w:tc>
        <w:tc>
          <w:tcPr>
            <w:tcW w:w="2500" w:type="pct"/>
          </w:tcPr>
          <w:p w:rsidR="000B0D06" w:rsidRPr="000B0D06" w:rsidRDefault="000B0D06" w:rsidP="000B0D0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D06" w:rsidRPr="000B0D06" w:rsidTr="000B0D06">
        <w:trPr>
          <w:trHeight w:val="281"/>
        </w:trPr>
        <w:tc>
          <w:tcPr>
            <w:tcW w:w="2500" w:type="pct"/>
          </w:tcPr>
          <w:p w:rsidR="000B0D06" w:rsidRPr="000B0D06" w:rsidRDefault="000B0D06" w:rsidP="000B0D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0D06">
              <w:rPr>
                <w:rFonts w:ascii="Times New Roman" w:hAnsi="Times New Roman" w:cs="Times New Roman"/>
              </w:rPr>
              <w:t>Приятельство</w:t>
            </w:r>
          </w:p>
        </w:tc>
        <w:tc>
          <w:tcPr>
            <w:tcW w:w="2500" w:type="pct"/>
          </w:tcPr>
          <w:p w:rsidR="000B0D06" w:rsidRPr="000B0D06" w:rsidRDefault="000B0D06" w:rsidP="000B0D0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D06" w:rsidRPr="000B0D06" w:rsidTr="000B0D06">
        <w:trPr>
          <w:trHeight w:val="281"/>
        </w:trPr>
        <w:tc>
          <w:tcPr>
            <w:tcW w:w="2500" w:type="pct"/>
          </w:tcPr>
          <w:p w:rsidR="000B0D06" w:rsidRPr="000B0D06" w:rsidRDefault="000B0D06" w:rsidP="000B0D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0D06">
              <w:rPr>
                <w:rFonts w:ascii="Times New Roman" w:hAnsi="Times New Roman" w:cs="Times New Roman"/>
              </w:rPr>
              <w:t>Товарищество</w:t>
            </w:r>
          </w:p>
        </w:tc>
        <w:tc>
          <w:tcPr>
            <w:tcW w:w="2500" w:type="pct"/>
          </w:tcPr>
          <w:p w:rsidR="000B0D06" w:rsidRPr="000B0D06" w:rsidRDefault="000B0D06" w:rsidP="000B0D0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D06" w:rsidRPr="000B0D06" w:rsidTr="000B0D06">
        <w:trPr>
          <w:trHeight w:val="277"/>
        </w:trPr>
        <w:tc>
          <w:tcPr>
            <w:tcW w:w="2500" w:type="pct"/>
          </w:tcPr>
          <w:p w:rsidR="000B0D06" w:rsidRPr="000B0D06" w:rsidRDefault="000B0D06" w:rsidP="000B0D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0D06">
              <w:rPr>
                <w:rFonts w:ascii="Times New Roman" w:hAnsi="Times New Roman" w:cs="Times New Roman"/>
              </w:rPr>
              <w:t>Дружба</w:t>
            </w:r>
          </w:p>
        </w:tc>
        <w:tc>
          <w:tcPr>
            <w:tcW w:w="2500" w:type="pct"/>
          </w:tcPr>
          <w:p w:rsidR="000B0D06" w:rsidRPr="000B0D06" w:rsidRDefault="000B0D06" w:rsidP="000B0D0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0D06" w:rsidRPr="000B0D06" w:rsidTr="000B0D06">
        <w:trPr>
          <w:trHeight w:val="284"/>
        </w:trPr>
        <w:tc>
          <w:tcPr>
            <w:tcW w:w="2500" w:type="pct"/>
          </w:tcPr>
          <w:p w:rsidR="000B0D06" w:rsidRPr="000B0D06" w:rsidRDefault="000B0D06" w:rsidP="000B0D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0D06"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2500" w:type="pct"/>
          </w:tcPr>
          <w:p w:rsidR="000B0D06" w:rsidRPr="000B0D06" w:rsidRDefault="000B0D06" w:rsidP="000B0D0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Представьте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весы,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чаше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богатство,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дружба.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предоставляется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заполнить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чаши,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поставив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туда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гирьки.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Условие: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имеете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поставить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гирьку.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сделали?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Почему?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Дружбу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ценили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времена.</w:t>
      </w:r>
    </w:p>
    <w:p w:rsid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внимательно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приведенные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пословицы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прокомментируйте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их.</w:t>
      </w:r>
    </w:p>
    <w:p w:rsidR="000B0D06" w:rsidRPr="000B0D06" w:rsidRDefault="00964590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</w:rPr>
        <w:t>-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Кто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любит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лгать,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того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нельзя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в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друзья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брать.</w:t>
      </w:r>
    </w:p>
    <w:p w:rsidR="000B0D06" w:rsidRPr="000B0D06" w:rsidRDefault="00964590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Старый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друг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лучше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новых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двух.</w:t>
      </w:r>
    </w:p>
    <w:p w:rsidR="000B0D06" w:rsidRPr="000B0D06" w:rsidRDefault="00964590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Нет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друга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-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ищи,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а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нашел</w:t>
      </w:r>
      <w:r w:rsidR="000B0D06">
        <w:rPr>
          <w:rFonts w:ascii="Times New Roman" w:hAnsi="Times New Roman" w:cs="Times New Roman"/>
        </w:rPr>
        <w:t xml:space="preserve"> - </w:t>
      </w:r>
      <w:r w:rsidR="000B0D06" w:rsidRPr="000B0D06">
        <w:rPr>
          <w:rFonts w:ascii="Times New Roman" w:hAnsi="Times New Roman" w:cs="Times New Roman"/>
        </w:rPr>
        <w:t>береги.</w:t>
      </w:r>
    </w:p>
    <w:p w:rsidR="000B0D06" w:rsidRPr="000B0D06" w:rsidRDefault="00964590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Не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имей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сто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рублей,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а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имей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сто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друзей.</w:t>
      </w:r>
    </w:p>
    <w:p w:rsidR="000B0D06" w:rsidRPr="000B0D06" w:rsidRDefault="00964590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Друзья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познаются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в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беде.</w:t>
      </w:r>
    </w:p>
    <w:p w:rsidR="000B0D06" w:rsidRPr="000B0D06" w:rsidRDefault="00964590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Крепкую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дружбу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и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топором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не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разрубишь.</w:t>
      </w:r>
    </w:p>
    <w:p w:rsidR="000B0D06" w:rsidRPr="000B0D06" w:rsidRDefault="00964590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</w:rPr>
        <w:t>-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Скажи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мне,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кто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твой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друг,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и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я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скажу,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кто</w:t>
      </w:r>
      <w:r w:rsidR="000B0D06">
        <w:rPr>
          <w:rFonts w:ascii="Times New Roman" w:hAnsi="Times New Roman" w:cs="Times New Roman"/>
        </w:rPr>
        <w:t xml:space="preserve"> </w:t>
      </w:r>
      <w:r w:rsidR="000B0D06" w:rsidRPr="000B0D06">
        <w:rPr>
          <w:rFonts w:ascii="Times New Roman" w:hAnsi="Times New Roman" w:cs="Times New Roman"/>
        </w:rPr>
        <w:t>ты.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задания.)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Давайте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попытаемся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проблемы,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возникают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вашей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жизни.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Проблемное задание.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Работая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группах,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проанализируйте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предложенные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ситуации,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прокомментируйте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назовите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возможное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вопросы.</w:t>
      </w:r>
    </w:p>
    <w:p w:rsidR="000B0D06" w:rsidRPr="00964590" w:rsidRDefault="000B0D06" w:rsidP="00964590">
      <w:pPr>
        <w:pStyle w:val="a3"/>
        <w:jc w:val="center"/>
        <w:rPr>
          <w:rFonts w:ascii="Times New Roman" w:hAnsi="Times New Roman" w:cs="Times New Roman"/>
          <w:b/>
        </w:rPr>
      </w:pPr>
      <w:r w:rsidRPr="00964590">
        <w:rPr>
          <w:rFonts w:ascii="Times New Roman" w:hAnsi="Times New Roman" w:cs="Times New Roman"/>
          <w:b/>
        </w:rPr>
        <w:t>Рабочий материал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Ситуация для первой группы.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хороших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Саша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Коля,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разговаривая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животных,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начинают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спорить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ругаться,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потому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Саше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нравятся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B0D06">
        <w:rPr>
          <w:rFonts w:ascii="Times New Roman" w:hAnsi="Times New Roman" w:cs="Times New Roman"/>
        </w:rPr>
        <w:t>собаки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считает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лучшими,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Коле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нравятся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кошки,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называет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лучшими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животными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мире.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Мальчики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поссорились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разговаривают.</w:t>
      </w:r>
    </w:p>
    <w:p w:rsidR="000B0D06" w:rsidRPr="00964590" w:rsidRDefault="000B0D06" w:rsidP="000B0D06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64590">
        <w:rPr>
          <w:rFonts w:ascii="Times New Roman" w:hAnsi="Times New Roman" w:cs="Times New Roman"/>
          <w:b/>
          <w:i/>
        </w:rPr>
        <w:t>Вопрос для первой группы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поступили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lastRenderedPageBreak/>
        <w:t>Ситуация для второй группы.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спускался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лестнице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школе.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учениц,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Вера,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поскользнулась,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взмахнула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портфелем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упала.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падала,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нечаянно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толкнула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Иру,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портфелем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стукнула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Колю.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Ира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закричала: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толкаешься?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неловкая,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растяпа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этакая!»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Вслед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Ирой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Петя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громко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сказал: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растяпа,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слепая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курица.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смотреть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ноги».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Коля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взмахнул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портфелем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пытался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сдачи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упавшей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девочке.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громко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смеялась.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Остальные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мимо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видом,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будто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ничего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случилось.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Оксана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сказала: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«Ребята,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набросились?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Разве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нарочно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толкалась?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упала!»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Оксана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подошла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Вере,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помогла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подняться,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отряхнула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платье.</w:t>
      </w:r>
    </w:p>
    <w:p w:rsidR="000B0D06" w:rsidRPr="00964590" w:rsidRDefault="000B0D06" w:rsidP="000B0D06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64590">
        <w:rPr>
          <w:rFonts w:ascii="Times New Roman" w:hAnsi="Times New Roman" w:cs="Times New Roman"/>
          <w:b/>
          <w:i/>
        </w:rPr>
        <w:t>Вопросы для второй группы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повел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правильно?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считаете?</w:t>
      </w:r>
    </w:p>
    <w:p w:rsid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Ситуация для третьей группы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(рассказ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Осеевой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«До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дождя»).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Таня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Маша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дружны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ходили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школу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вместе.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Маша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заходила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Таней,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Таня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Машей.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девочки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улице,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начался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сильный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дождь.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Маша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плаще,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Таня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платье.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Девочки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побежали.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Сними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плащ,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накроемся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вместе!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крикнула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бегу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Таня.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могу,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промокну!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нагнув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голову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капюшоном,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ответила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Маша.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школе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учительница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сказала: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странно,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Маши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платье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сухое,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Таня,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совершенно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мокрое.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случилось?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Ведь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вместе?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Маши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плащ,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платье,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сказала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Таня.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могли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укрыть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плащом,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сказала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учительница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взглянув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Машу,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покачала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головой.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Видно,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ваша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дружба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дождя!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Обе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девочки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густо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покраснели: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Маша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Таня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Машу.</w:t>
      </w:r>
    </w:p>
    <w:p w:rsidR="000B0D06" w:rsidRPr="00964590" w:rsidRDefault="000B0D06" w:rsidP="000B0D06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964590">
        <w:rPr>
          <w:rFonts w:ascii="Times New Roman" w:hAnsi="Times New Roman" w:cs="Times New Roman"/>
          <w:b/>
          <w:i/>
        </w:rPr>
        <w:t>Вопросы для третьей группы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учительница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сказала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девочкам: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«Ваша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дружба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дождя»?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Почему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покраснела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Маша?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Задание: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обратимся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рубрикам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«Путешествие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прошлое»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(с.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54)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«Жил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свете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(с.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53).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Прочитайте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приведенный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ответьте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учебника.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виде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говорится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рубриках?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представляла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дружба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Пушкиным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Пущиным</w:t>
      </w:r>
      <w:proofErr w:type="spellEnd"/>
      <w:r w:rsidRPr="000B0D06">
        <w:rPr>
          <w:rFonts w:ascii="Times New Roman" w:hAnsi="Times New Roman" w:cs="Times New Roman"/>
        </w:rPr>
        <w:t>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научились,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узнав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отношениях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этими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людьми?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(Проверка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задания.)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64590">
        <w:rPr>
          <w:rFonts w:ascii="Times New Roman" w:hAnsi="Times New Roman" w:cs="Times New Roman"/>
          <w:b/>
          <w:i/>
        </w:rPr>
        <w:t>Творческое задание.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Работая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группах,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создайте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«Модель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дружбы».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можете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дополнительный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материал.</w:t>
      </w:r>
    </w:p>
    <w:p w:rsidR="000B0D06" w:rsidRPr="00964590" w:rsidRDefault="000B0D06" w:rsidP="00964590">
      <w:pPr>
        <w:pStyle w:val="a3"/>
        <w:jc w:val="center"/>
        <w:rPr>
          <w:rFonts w:ascii="Times New Roman" w:hAnsi="Times New Roman" w:cs="Times New Roman"/>
          <w:b/>
        </w:rPr>
      </w:pPr>
      <w:r w:rsidRPr="00964590">
        <w:rPr>
          <w:rFonts w:ascii="Times New Roman" w:hAnsi="Times New Roman" w:cs="Times New Roman"/>
          <w:b/>
        </w:rPr>
        <w:t>Дополнительный материал</w:t>
      </w:r>
    </w:p>
    <w:p w:rsidR="000B0D06" w:rsidRPr="00964590" w:rsidRDefault="000B0D06" w:rsidP="00986214">
      <w:pPr>
        <w:pStyle w:val="a3"/>
        <w:jc w:val="both"/>
        <w:rPr>
          <w:rFonts w:ascii="Times New Roman" w:hAnsi="Times New Roman" w:cs="Times New Roman"/>
          <w:b/>
        </w:rPr>
      </w:pPr>
      <w:r w:rsidRPr="00964590">
        <w:rPr>
          <w:rFonts w:ascii="Times New Roman" w:hAnsi="Times New Roman" w:cs="Times New Roman"/>
          <w:b/>
        </w:rPr>
        <w:t>Требуется друг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живут,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тужат,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дружат!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Бант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расписной,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Красные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колготки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кроткий.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шепчу: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Дружи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мной,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одногодки,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сестрички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почти,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Мыс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тобой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голубки</w:t>
      </w:r>
    </w:p>
    <w:p w:rsid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скорлупки.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шепчу: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учти: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идти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Другу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уступки.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Предлагаю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Ильиной: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одной!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разряд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Ильиной,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спортивный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свитер,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девчонок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свита.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Подружусь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Ильиной</w:t>
      </w:r>
      <w:r w:rsidR="00964590">
        <w:rPr>
          <w:rFonts w:ascii="Times New Roman" w:hAnsi="Times New Roman" w:cs="Times New Roman"/>
        </w:rPr>
        <w:t xml:space="preserve"> -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Стану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знаменита!</w:t>
      </w:r>
    </w:p>
    <w:p w:rsidR="00964590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пятерки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одной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Светловой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Нади.</w:t>
      </w:r>
    </w:p>
    <w:p w:rsidR="00986214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прошу: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подружись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день!</w:t>
      </w:r>
    </w:p>
    <w:p w:rsidR="00986214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Мы</w:t>
      </w:r>
      <w:r w:rsidR="00986214" w:rsidRPr="00986214"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тобой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поладим:</w:t>
      </w:r>
    </w:p>
    <w:p w:rsidR="00986214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Будешь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меня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спасать</w:t>
      </w:r>
      <w:r w:rsidR="00986214">
        <w:rPr>
          <w:rFonts w:ascii="Times New Roman" w:hAnsi="Times New Roman" w:cs="Times New Roman"/>
        </w:rPr>
        <w:t xml:space="preserve"> -</w:t>
      </w:r>
    </w:p>
    <w:p w:rsidR="00986214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Дашь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контрольную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списать.</w:t>
      </w:r>
    </w:p>
    <w:p w:rsidR="00986214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lastRenderedPageBreak/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девчонки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дыбы!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B0D06">
        <w:rPr>
          <w:rFonts w:ascii="Times New Roman" w:hAnsi="Times New Roman" w:cs="Times New Roman"/>
        </w:rPr>
        <w:t>Говорят</w:t>
      </w:r>
      <w:proofErr w:type="gramEnd"/>
      <w:r w:rsidRPr="000B0D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Молчала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бы!</w:t>
      </w:r>
    </w:p>
    <w:p w:rsidR="00986214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вставать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колени,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уговаривать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подруг!</w:t>
      </w:r>
    </w:p>
    <w:p w:rsidR="00986214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Напишу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объявленье:</w:t>
      </w:r>
    </w:p>
    <w:p w:rsidR="00986214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Срочно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требуется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друг!</w:t>
      </w:r>
    </w:p>
    <w:p w:rsidR="000B0D06" w:rsidRPr="00986214" w:rsidRDefault="000B0D06" w:rsidP="000B0D06">
      <w:pPr>
        <w:pStyle w:val="a3"/>
        <w:jc w:val="both"/>
        <w:rPr>
          <w:rFonts w:ascii="Times New Roman" w:hAnsi="Times New Roman" w:cs="Times New Roman"/>
          <w:i/>
        </w:rPr>
      </w:pPr>
      <w:r w:rsidRPr="00986214">
        <w:rPr>
          <w:rFonts w:ascii="Times New Roman" w:hAnsi="Times New Roman" w:cs="Times New Roman"/>
          <w:i/>
        </w:rPr>
        <w:t xml:space="preserve">А. </w:t>
      </w:r>
      <w:proofErr w:type="spellStart"/>
      <w:r w:rsidRPr="00986214">
        <w:rPr>
          <w:rFonts w:ascii="Times New Roman" w:hAnsi="Times New Roman" w:cs="Times New Roman"/>
          <w:i/>
        </w:rPr>
        <w:t>Барто</w:t>
      </w:r>
      <w:proofErr w:type="spellEnd"/>
    </w:p>
    <w:p w:rsidR="000B0D06" w:rsidRPr="00986214" w:rsidRDefault="000B0D06" w:rsidP="00986214">
      <w:pPr>
        <w:pStyle w:val="a3"/>
        <w:jc w:val="center"/>
        <w:rPr>
          <w:rFonts w:ascii="Times New Roman" w:hAnsi="Times New Roman" w:cs="Times New Roman"/>
          <w:b/>
        </w:rPr>
      </w:pPr>
      <w:r w:rsidRPr="00986214">
        <w:rPr>
          <w:rFonts w:ascii="Times New Roman" w:hAnsi="Times New Roman" w:cs="Times New Roman"/>
          <w:b/>
        </w:rPr>
        <w:t>Законы дружбы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оставляй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беде.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верным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дружбе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значит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делить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радости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горе.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безразлично,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каков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твой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Дружба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это,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прежде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всего,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вера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требовательность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нему.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глубже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твоя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вера,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требовательность.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Дружба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эгоизм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несовместимы.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Относись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хотел,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относился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тебе.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Подлинная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дружба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несовместима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расчетом.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0D06">
        <w:rPr>
          <w:rFonts w:ascii="Times New Roman" w:hAnsi="Times New Roman" w:cs="Times New Roman"/>
        </w:rPr>
        <w:t>Бесприниипность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опустошает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дружбу.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(Презентация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проектов.)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Известная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пословица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гласит: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рублей,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друзей».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друзья,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являешься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поможет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разобраться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тест.</w:t>
      </w:r>
    </w:p>
    <w:p w:rsidR="000B0D06" w:rsidRPr="00986214" w:rsidRDefault="000B0D06" w:rsidP="00986214">
      <w:pPr>
        <w:pStyle w:val="a3"/>
        <w:jc w:val="center"/>
        <w:rPr>
          <w:rFonts w:ascii="Times New Roman" w:hAnsi="Times New Roman" w:cs="Times New Roman"/>
          <w:b/>
        </w:rPr>
      </w:pPr>
      <w:r w:rsidRPr="00986214">
        <w:rPr>
          <w:rFonts w:ascii="Times New Roman" w:hAnsi="Times New Roman" w:cs="Times New Roman"/>
          <w:b/>
        </w:rPr>
        <w:t>Рабочий материал</w:t>
      </w:r>
    </w:p>
    <w:p w:rsidR="000B0D06" w:rsidRPr="00986214" w:rsidRDefault="000B0D06" w:rsidP="00986214">
      <w:pPr>
        <w:pStyle w:val="a3"/>
        <w:jc w:val="center"/>
        <w:rPr>
          <w:rFonts w:ascii="Times New Roman" w:hAnsi="Times New Roman" w:cs="Times New Roman"/>
          <w:b/>
        </w:rPr>
      </w:pPr>
      <w:r w:rsidRPr="00986214">
        <w:rPr>
          <w:rFonts w:ascii="Times New Roman" w:hAnsi="Times New Roman" w:cs="Times New Roman"/>
          <w:b/>
        </w:rPr>
        <w:t>Тест «Хороший ли ты друг?»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обращении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ребятам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используешь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основном: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фамилию;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кличку;</w:t>
      </w:r>
    </w:p>
    <w:p w:rsid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имя.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кого-то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ребят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незаслуженно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обвинил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взрослый,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ты: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молчишь;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заступаешься;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радуешься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чужому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несчастью.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хотел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идти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домой,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попросил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подежурить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классе,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ты: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идешь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домой;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идешь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дежурить;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говоришь,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занят.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твоего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плохое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настроение,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ты: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обращаешь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внимания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него;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стараешься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утешить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его;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хочешь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отомстить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обидчику.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ссоры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ты: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стараешься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говорить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существу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вопроса;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обзываешь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обижаешь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собеседника;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прибегаешь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окружающих: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виноват.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поздравил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днем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рождения,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ты: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будешь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напоминать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поступке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постоянно;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поздравишь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день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рождения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тоже;</w:t>
      </w:r>
    </w:p>
    <w:p w:rsid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простишь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забывчивость.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1538"/>
        <w:gridCol w:w="1539"/>
        <w:gridCol w:w="1539"/>
        <w:gridCol w:w="1537"/>
        <w:gridCol w:w="1537"/>
        <w:gridCol w:w="1537"/>
        <w:gridCol w:w="1535"/>
      </w:tblGrid>
      <w:tr w:rsidR="000B0D06" w:rsidRPr="00986214" w:rsidTr="00986214">
        <w:trPr>
          <w:trHeight w:val="277"/>
        </w:trPr>
        <w:tc>
          <w:tcPr>
            <w:tcW w:w="715" w:type="pct"/>
            <w:vMerge w:val="restart"/>
          </w:tcPr>
          <w:p w:rsidR="000B0D06" w:rsidRPr="00986214" w:rsidRDefault="000B0D06" w:rsidP="009862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6214">
              <w:rPr>
                <w:rFonts w:ascii="Times New Roman" w:hAnsi="Times New Roman" w:cs="Times New Roman"/>
                <w:b/>
              </w:rPr>
              <w:t>Ответ</w:t>
            </w:r>
          </w:p>
        </w:tc>
        <w:tc>
          <w:tcPr>
            <w:tcW w:w="4285" w:type="pct"/>
            <w:gridSpan w:val="6"/>
          </w:tcPr>
          <w:p w:rsidR="000B0D06" w:rsidRPr="00986214" w:rsidRDefault="000B0D06" w:rsidP="009862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6214">
              <w:rPr>
                <w:rFonts w:ascii="Times New Roman" w:hAnsi="Times New Roman" w:cs="Times New Roman"/>
                <w:b/>
              </w:rPr>
              <w:t>Номер вопроса</w:t>
            </w:r>
          </w:p>
        </w:tc>
      </w:tr>
      <w:tr w:rsidR="000B0D06" w:rsidRPr="00986214" w:rsidTr="00986214">
        <w:trPr>
          <w:trHeight w:val="266"/>
        </w:trPr>
        <w:tc>
          <w:tcPr>
            <w:tcW w:w="715" w:type="pct"/>
            <w:vMerge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</w:tcPr>
          <w:p w:rsidR="000B0D06" w:rsidRPr="00986214" w:rsidRDefault="000B0D06" w:rsidP="009862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62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5" w:type="pct"/>
          </w:tcPr>
          <w:p w:rsidR="000B0D06" w:rsidRPr="00986214" w:rsidRDefault="000B0D06" w:rsidP="009862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62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62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62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62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8621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B0D06" w:rsidRPr="00986214" w:rsidTr="00986214">
        <w:trPr>
          <w:trHeight w:val="281"/>
        </w:trPr>
        <w:tc>
          <w:tcPr>
            <w:tcW w:w="715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8621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15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2</w:t>
            </w:r>
          </w:p>
        </w:tc>
      </w:tr>
      <w:tr w:rsidR="000B0D06" w:rsidRPr="00986214" w:rsidTr="00986214">
        <w:trPr>
          <w:trHeight w:val="274"/>
        </w:trPr>
        <w:tc>
          <w:tcPr>
            <w:tcW w:w="715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8621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15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3</w:t>
            </w:r>
          </w:p>
        </w:tc>
      </w:tr>
      <w:tr w:rsidR="000B0D06" w:rsidRPr="00986214" w:rsidTr="00986214">
        <w:trPr>
          <w:trHeight w:val="295"/>
        </w:trPr>
        <w:tc>
          <w:tcPr>
            <w:tcW w:w="715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86214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15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pct"/>
          </w:tcPr>
          <w:p w:rsidR="000B0D06" w:rsidRPr="00986214" w:rsidRDefault="000B0D06" w:rsidP="009862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86214">
              <w:rPr>
                <w:rFonts w:ascii="Times New Roman" w:hAnsi="Times New Roman" w:cs="Times New Roman"/>
              </w:rPr>
              <w:t>1</w:t>
            </w:r>
          </w:p>
        </w:tc>
      </w:tr>
    </w:tbl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86214">
        <w:rPr>
          <w:rFonts w:ascii="Times New Roman" w:hAnsi="Times New Roman" w:cs="Times New Roman"/>
          <w:b/>
          <w:i/>
        </w:rPr>
        <w:t>Ключ к тесту.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Посчитай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набранное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баллов.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86214">
        <w:rPr>
          <w:rFonts w:ascii="Times New Roman" w:hAnsi="Times New Roman" w:cs="Times New Roman"/>
          <w:i/>
        </w:rPr>
        <w:t>6-9 баллов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твои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друзья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сказать,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положиться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любой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ситуации.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заботливый,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чуткий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внимательный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товарищ.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86214">
        <w:rPr>
          <w:rFonts w:ascii="Times New Roman" w:hAnsi="Times New Roman" w:cs="Times New Roman"/>
          <w:i/>
        </w:rPr>
        <w:t>10-14 баллов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стоит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немного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присмотреться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трудной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ситуации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вероятность,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останешься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одиночестве.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замыкаться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себе,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любимом.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помнить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доброе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слово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половина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счастья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доброму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дорога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бывает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длинной.</w:t>
      </w:r>
    </w:p>
    <w:p w:rsid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86214">
        <w:rPr>
          <w:rFonts w:ascii="Times New Roman" w:hAnsi="Times New Roman" w:cs="Times New Roman"/>
          <w:i/>
        </w:rPr>
        <w:t>15-18баллов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хочешь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измениться.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Стоит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научиться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прощать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забывать,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нужно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поступать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хотел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поступали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тобой.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лучше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придерживаться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принципа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«Нет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друга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ищи,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нашел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береги».</w:t>
      </w:r>
    </w:p>
    <w:p w:rsidR="00986214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ассоциация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слове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«любовь»?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lastRenderedPageBreak/>
        <w:t>Настоящая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любовь,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отличие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увлечения,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мимолетное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чувство,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устойчивая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привязанность,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прошедшая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испытания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временем,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расстояниями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жизненными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трудностями,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проверенная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практикой.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Настоящую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любовь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трудности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усиливают,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ненастоящую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ослабляют,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охлаждают.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Любовь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дружба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личным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(неофициальным)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отношениям.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Неофициальные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складываются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людьми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выполняемой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ограничены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установленными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формальными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правилами.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Официальные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строятся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утвержденных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норм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учителем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учителем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директором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учреждения,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«Об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Федерации»,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Конституции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РФ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др.).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возникают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людьми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связи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совместной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работой,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называться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деловыми.</w:t>
      </w:r>
    </w:p>
    <w:p w:rsidR="000B0D06" w:rsidRPr="00986214" w:rsidRDefault="000B0D06" w:rsidP="000B0D06">
      <w:pPr>
        <w:pStyle w:val="a3"/>
        <w:jc w:val="both"/>
        <w:rPr>
          <w:rFonts w:ascii="Times New Roman" w:hAnsi="Times New Roman" w:cs="Times New Roman"/>
          <w:b/>
        </w:rPr>
      </w:pPr>
      <w:r w:rsidRPr="00986214">
        <w:rPr>
          <w:rFonts w:ascii="Times New Roman" w:hAnsi="Times New Roman" w:cs="Times New Roman"/>
          <w:b/>
        </w:rPr>
        <w:t>V. Рефлексия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Наш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подходит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концу.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Вам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понравился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урок?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Чему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научил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урок?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полезные,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нужные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извлекли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урока?</w:t>
      </w:r>
    </w:p>
    <w:p w:rsidR="00986214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Какова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нашего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урока?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Достигли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ее?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0B0D06" w:rsidRPr="00986214" w:rsidRDefault="000B0D06" w:rsidP="000B0D06">
      <w:pPr>
        <w:pStyle w:val="a3"/>
        <w:jc w:val="both"/>
        <w:rPr>
          <w:rFonts w:ascii="Times New Roman" w:hAnsi="Times New Roman" w:cs="Times New Roman"/>
          <w:b/>
        </w:rPr>
      </w:pPr>
      <w:r w:rsidRPr="00986214">
        <w:rPr>
          <w:rFonts w:ascii="Times New Roman" w:hAnsi="Times New Roman" w:cs="Times New Roman"/>
          <w:b/>
        </w:rPr>
        <w:t>VI. Подведение итогов уроков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Смогли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разобраться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сущности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отношений?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Проверим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упражнений.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86214">
        <w:rPr>
          <w:rFonts w:ascii="Times New Roman" w:hAnsi="Times New Roman" w:cs="Times New Roman"/>
          <w:b/>
          <w:i/>
        </w:rPr>
        <w:t>Конкурс «Полезные советы».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делится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группы.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продолжить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предложение.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86214">
        <w:rPr>
          <w:rFonts w:ascii="Times New Roman" w:hAnsi="Times New Roman" w:cs="Times New Roman"/>
          <w:i/>
        </w:rPr>
        <w:t>Первая группа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мир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согласие,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предлагаем...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86214">
        <w:rPr>
          <w:rFonts w:ascii="Times New Roman" w:hAnsi="Times New Roman" w:cs="Times New Roman"/>
          <w:i/>
        </w:rPr>
        <w:t>Вторая группа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уважали,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надо...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86214">
        <w:rPr>
          <w:rFonts w:ascii="Times New Roman" w:hAnsi="Times New Roman" w:cs="Times New Roman"/>
          <w:i/>
        </w:rPr>
        <w:t>Третья группа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предотвратить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конфликт,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нужно...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86214">
        <w:rPr>
          <w:rFonts w:ascii="Times New Roman" w:hAnsi="Times New Roman" w:cs="Times New Roman"/>
          <w:b/>
          <w:i/>
        </w:rPr>
        <w:t>Упражнение «Метафора».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Каждому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интересно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знать,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какое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производит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впечатление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окружающих,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вызывает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ассоциации,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воспринимается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существенное,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вовсе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замечается.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Выбирается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(пожеланию),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который</w:t>
      </w:r>
      <w:r w:rsidR="00986214" w:rsidRPr="00986214"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станет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«предметом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творчества»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остальных.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предлагается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ответить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вопросы.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рождается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взгляде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нашего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героя?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Какую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картину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нарисовать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образу?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люди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окружать?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интерьер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пейзаж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картины?</w:t>
      </w:r>
    </w:p>
    <w:p w:rsidR="00986214" w:rsidRDefault="000B0D06" w:rsidP="000B0D0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0D06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времена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напоминает?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(Ответы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учеников.)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986214">
        <w:rPr>
          <w:rFonts w:ascii="Times New Roman" w:hAnsi="Times New Roman" w:cs="Times New Roman"/>
          <w:b/>
          <w:i/>
        </w:rPr>
        <w:t>Упражнение «Требование».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Обратитесь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соседу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требованием-просьбой,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требованием-доверием,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требованием-одобрением,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требованием-советом,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требованием-игрой,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требованием-намеком,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требованием-условием,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требованием-осуждением,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требованием-недоверием.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Ситуации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общения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меняются,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вводятся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новые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данные: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например,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требование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вашему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знакомому,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долго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болел,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конфликт,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уроках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убедились,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так-то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просто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межличностные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отношения.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Стоит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прислушаться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заповедям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древних: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«Тому,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хочет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получить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удовольствие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общения,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доверие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тому,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общаешься;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вера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хороший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человек,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расположен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готов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общаться;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уважение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тому,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кем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общаешься;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признание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равен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тебе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общаться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бережно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вежливо».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«Торопитесь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делать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добро»</w:t>
      </w:r>
      <w:r>
        <w:rPr>
          <w:rFonts w:ascii="Times New Roman" w:hAnsi="Times New Roman" w:cs="Times New Roman"/>
        </w:rPr>
        <w:t xml:space="preserve"> - </w:t>
      </w:r>
      <w:r w:rsidRPr="000B0D06">
        <w:rPr>
          <w:rFonts w:ascii="Times New Roman" w:hAnsi="Times New Roman" w:cs="Times New Roman"/>
        </w:rPr>
        <w:t>таков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девиз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Ф.П.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Газа</w:t>
      </w:r>
      <w:r>
        <w:rPr>
          <w:rFonts w:ascii="Times New Roman" w:hAnsi="Times New Roman" w:cs="Times New Roman"/>
        </w:rPr>
        <w:t xml:space="preserve"> - </w:t>
      </w:r>
      <w:proofErr w:type="gramStart"/>
      <w:r w:rsidRPr="000B0D06">
        <w:rPr>
          <w:rFonts w:ascii="Times New Roman" w:hAnsi="Times New Roman" w:cs="Times New Roman"/>
        </w:rPr>
        <w:t>врача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жившего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России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половине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XIX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Пусть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станет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девизом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вас.</w:t>
      </w:r>
    </w:p>
    <w:p w:rsidR="000B0D06" w:rsidRPr="00986214" w:rsidRDefault="000B0D06" w:rsidP="000B0D06">
      <w:pPr>
        <w:pStyle w:val="a3"/>
        <w:jc w:val="both"/>
        <w:rPr>
          <w:rFonts w:ascii="Times New Roman" w:hAnsi="Times New Roman" w:cs="Times New Roman"/>
          <w:b/>
        </w:rPr>
      </w:pPr>
      <w:r w:rsidRPr="00986214">
        <w:rPr>
          <w:rFonts w:ascii="Times New Roman" w:hAnsi="Times New Roman" w:cs="Times New Roman"/>
          <w:b/>
        </w:rPr>
        <w:t>Домашнее задание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Прочитать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учебника.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  <w:r w:rsidRPr="000B0D0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Выполнить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рабочей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тетради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одно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(задание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B0D06">
        <w:rPr>
          <w:rFonts w:ascii="Times New Roman" w:hAnsi="Times New Roman" w:cs="Times New Roman"/>
        </w:rPr>
        <w:t>8).</w:t>
      </w:r>
    </w:p>
    <w:p w:rsidR="000B0D06" w:rsidRPr="000B0D06" w:rsidRDefault="000B0D06" w:rsidP="000B0D06">
      <w:pPr>
        <w:pStyle w:val="a3"/>
        <w:jc w:val="both"/>
        <w:rPr>
          <w:rFonts w:ascii="Times New Roman" w:hAnsi="Times New Roman" w:cs="Times New Roman"/>
        </w:rPr>
      </w:pPr>
    </w:p>
    <w:sectPr w:rsidR="000B0D06" w:rsidRPr="000B0D06" w:rsidSect="000B0D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06"/>
    <w:rsid w:val="000B0D06"/>
    <w:rsid w:val="006E7D1B"/>
    <w:rsid w:val="00945B1F"/>
    <w:rsid w:val="00964590"/>
    <w:rsid w:val="00986214"/>
    <w:rsid w:val="00C7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E751"/>
  <w15:chartTrackingRefBased/>
  <w15:docId w15:val="{26364CB5-3272-45E2-AF8D-CD85D898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D06"/>
    <w:pPr>
      <w:spacing w:after="0" w:line="240" w:lineRule="auto"/>
    </w:pPr>
  </w:style>
  <w:style w:type="table" w:styleId="a4">
    <w:name w:val="Table Grid"/>
    <w:basedOn w:val="a1"/>
    <w:uiPriority w:val="39"/>
    <w:rsid w:val="000B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2018-12-16T16:43:00Z</dcterms:created>
  <dcterms:modified xsi:type="dcterms:W3CDTF">2018-12-16T17:48:00Z</dcterms:modified>
</cp:coreProperties>
</file>